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56F84" w14:textId="29509F3C" w:rsidR="005E3235" w:rsidRPr="00A94A08" w:rsidRDefault="005E3235" w:rsidP="005E3235">
      <w:pPr>
        <w:pStyle w:val="Header"/>
        <w:pBdr>
          <w:bottom w:val="single" w:sz="4" w:space="1" w:color="auto"/>
        </w:pBdr>
        <w:rPr>
          <w:b w:val="0"/>
          <w:i/>
          <w:noProof/>
          <w:sz w:val="24"/>
        </w:rPr>
      </w:pPr>
      <w:bookmarkStart w:id="0" w:name="_Hlk197677853"/>
      <w:bookmarkStart w:id="1" w:name="_Hlk197678404"/>
      <w:r w:rsidRPr="00A94A08">
        <w:rPr>
          <w:noProof/>
          <w:sz w:val="24"/>
        </w:rPr>
        <w:t>3GPP TSG-SA WG4 Meeting #13</w:t>
      </w:r>
      <w:r>
        <w:rPr>
          <w:noProof/>
          <w:sz w:val="24"/>
        </w:rPr>
        <w:t>2</w:t>
      </w:r>
      <w:r w:rsidRPr="00A94A08"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 w:rsidRPr="005642A2">
        <w:rPr>
          <w:bCs/>
          <w:noProof/>
          <w:sz w:val="24"/>
        </w:rPr>
        <w:t>S4-250769</w:t>
      </w:r>
    </w:p>
    <w:p w14:paraId="1073EB48" w14:textId="77777777" w:rsidR="005E3235" w:rsidRPr="00A94A08" w:rsidRDefault="005E3235" w:rsidP="005E3235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noProof/>
          <w:sz w:val="24"/>
        </w:rPr>
      </w:pPr>
      <w:r>
        <w:rPr>
          <w:noProof/>
          <w:sz w:val="24"/>
        </w:rPr>
        <w:t>Japan</w:t>
      </w:r>
      <w:r w:rsidRPr="00A94A08">
        <w:rPr>
          <w:noProof/>
          <w:sz w:val="24"/>
        </w:rPr>
        <w:t xml:space="preserve">, </w:t>
      </w:r>
      <w:r>
        <w:rPr>
          <w:noProof/>
          <w:sz w:val="24"/>
        </w:rPr>
        <w:t>Fukuoka</w:t>
      </w:r>
      <w:r w:rsidRPr="00A94A08">
        <w:rPr>
          <w:noProof/>
          <w:sz w:val="24"/>
        </w:rPr>
        <w:t>, 1</w:t>
      </w:r>
      <w:r>
        <w:rPr>
          <w:noProof/>
          <w:sz w:val="24"/>
        </w:rPr>
        <w:t>9</w:t>
      </w:r>
      <w:r w:rsidRPr="00A94A08">
        <w:rPr>
          <w:noProof/>
          <w:sz w:val="24"/>
        </w:rPr>
        <w:t xml:space="preserve"> – 2</w:t>
      </w:r>
      <w:r>
        <w:rPr>
          <w:noProof/>
          <w:sz w:val="24"/>
        </w:rPr>
        <w:t>3</w:t>
      </w:r>
      <w:r w:rsidRPr="00A94A08">
        <w:rPr>
          <w:noProof/>
          <w:sz w:val="24"/>
        </w:rPr>
        <w:t xml:space="preserve"> </w:t>
      </w:r>
      <w:r>
        <w:rPr>
          <w:noProof/>
          <w:sz w:val="24"/>
        </w:rPr>
        <w:t>May</w:t>
      </w:r>
      <w:r w:rsidRPr="00A94A08">
        <w:rPr>
          <w:noProof/>
          <w:sz w:val="24"/>
        </w:rPr>
        <w:t xml:space="preserve"> 202</w:t>
      </w:r>
      <w:r>
        <w:rPr>
          <w:noProof/>
          <w:sz w:val="24"/>
        </w:rPr>
        <w:t>5</w:t>
      </w:r>
    </w:p>
    <w:p w14:paraId="4A15D1D8" w14:textId="77777777" w:rsidR="005E3235" w:rsidRPr="000F4E43" w:rsidRDefault="005E3235" w:rsidP="005E323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42201726" w14:textId="77777777" w:rsidR="005E3235" w:rsidRPr="000F4E43" w:rsidRDefault="005E3235" w:rsidP="005E3235">
      <w:pPr>
        <w:rPr>
          <w:rFonts w:ascii="Arial" w:hAnsi="Arial" w:cs="Arial"/>
        </w:rPr>
      </w:pPr>
    </w:p>
    <w:bookmarkEnd w:id="1"/>
    <w:p w14:paraId="02A43531" w14:textId="3E45A45A"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A913DA">
        <w:rPr>
          <w:rFonts w:cs="Arial"/>
          <w:b/>
          <w:sz w:val="24"/>
          <w:szCs w:val="24"/>
          <w:lang w:val="en-US" w:eastAsia="zh-CN"/>
        </w:rPr>
        <w:t>7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EE77E0">
        <w:rPr>
          <w:rFonts w:cs="Arial"/>
          <w:b/>
          <w:sz w:val="24"/>
          <w:szCs w:val="24"/>
          <w:lang w:eastAsia="zh-CN"/>
        </w:rPr>
        <w:t>2</w:t>
      </w:r>
      <w:r w:rsidR="00185D90">
        <w:rPr>
          <w:rFonts w:cs="Arial"/>
          <w:b/>
          <w:sz w:val="24"/>
          <w:szCs w:val="24"/>
          <w:lang w:eastAsia="zh-CN"/>
        </w:rPr>
        <w:t>522</w:t>
      </w:r>
    </w:p>
    <w:p w14:paraId="70994A07" w14:textId="4C942386" w:rsidR="00694F25" w:rsidRPr="002D508C" w:rsidRDefault="00FA7036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694F25" w:rsidRPr="00D51E76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="00694F25" w:rsidRPr="00D51E76">
        <w:rPr>
          <w:rFonts w:eastAsia="Arial Unicode MS" w:cs="Arial"/>
          <w:bCs/>
          <w:sz w:val="24"/>
          <w:vertAlign w:val="superscript"/>
        </w:rPr>
        <w:t>th</w:t>
      </w:r>
      <w:r w:rsidR="00694F25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 w:rsidR="00D51E76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 w:rsidR="00694F25">
        <w:rPr>
          <w:rFonts w:cs="Arial"/>
          <w:bCs/>
          <w:sz w:val="24"/>
          <w:szCs w:val="24"/>
        </w:rPr>
        <w:tab/>
      </w:r>
    </w:p>
    <w:p w14:paraId="43B9D559" w14:textId="77777777"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B3A89FA" w14:textId="77777777"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14:paraId="1FCC2313" w14:textId="77777777" w:rsidR="00B01EAF" w:rsidRDefault="008C46AC">
      <w:pPr>
        <w:pStyle w:val="Title"/>
      </w:pPr>
      <w:r>
        <w:t>Response to:</w:t>
      </w:r>
      <w:r>
        <w:tab/>
      </w:r>
    </w:p>
    <w:p w14:paraId="756A4EEA" w14:textId="77777777"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0A625DFF" w14:textId="78575108" w:rsidR="00B01EAF" w:rsidRDefault="008C46AC">
      <w:pPr>
        <w:pStyle w:val="Title"/>
        <w:rPr>
          <w:lang w:val="en-US" w:eastAsia="zh-CN"/>
        </w:rPr>
      </w:pPr>
      <w:r>
        <w:t>Work Item:</w:t>
      </w:r>
      <w:r w:rsidR="00FA7036">
        <w:tab/>
      </w:r>
      <w:r>
        <w:rPr>
          <w:rFonts w:hint="eastAsia"/>
          <w:lang w:val="en-US" w:eastAsia="zh-CN"/>
        </w:rPr>
        <w:t>NG_RTC_Ph2</w:t>
      </w:r>
    </w:p>
    <w:p w14:paraId="7ABCC431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6BF93B9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SA2</w:t>
      </w:r>
    </w:p>
    <w:p w14:paraId="6E92E6DD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14:paraId="14AF9124" w14:textId="77777777"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2E5FD870" w14:textId="77777777"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DFF09AB" w14:textId="77777777"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14:paraId="2C22BBD1" w14:textId="77777777"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proofErr w:type="spellStart"/>
      <w:r>
        <w:rPr>
          <w:rFonts w:ascii="Arial" w:hAnsi="Arial" w:cs="Arial"/>
          <w:b/>
          <w:lang w:val="en-US" w:eastAsia="zh-CN"/>
        </w:rPr>
        <w:t>huawei</w:t>
      </w:r>
      <w:proofErr w:type="spellEnd"/>
      <w:r>
        <w:rPr>
          <w:rFonts w:ascii="Arial" w:hAnsi="Arial" w:cs="Arial"/>
          <w:b/>
        </w:rPr>
        <w:t>(dot)com</w:t>
      </w:r>
    </w:p>
    <w:p w14:paraId="4B8BFA78" w14:textId="77777777"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14BA9D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A47FDE4" w14:textId="77777777" w:rsidR="00B01EAF" w:rsidRDefault="008C46AC">
      <w:pPr>
        <w:pStyle w:val="Title"/>
      </w:pPr>
      <w:r>
        <w:t>Attachments: None</w:t>
      </w:r>
      <w:r>
        <w:tab/>
      </w:r>
    </w:p>
    <w:p w14:paraId="76E3DA08" w14:textId="77777777"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14:paraId="1E306CAE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A0A8DD" w14:textId="383FB3A2" w:rsidR="008A758C" w:rsidRDefault="008C46AC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3GPP SA2 R19 NG_RTC_Ph2 includes KI#7 supporting multiplexing multiple DC application</w:t>
      </w:r>
      <w:r w:rsidR="00176EA1">
        <w:rPr>
          <w:lang w:eastAsia="zh-CN"/>
        </w:rPr>
        <w:t>s</w:t>
      </w:r>
      <w:r>
        <w:rPr>
          <w:lang w:eastAsia="zh-CN"/>
        </w:rPr>
        <w:t xml:space="preserve"> over </w:t>
      </w:r>
      <w:r w:rsidR="00176EA1">
        <w:rPr>
          <w:lang w:eastAsia="zh-CN"/>
        </w:rPr>
        <w:t xml:space="preserve">a </w:t>
      </w:r>
      <w:r>
        <w:rPr>
          <w:lang w:eastAsia="zh-CN"/>
        </w:rPr>
        <w:t xml:space="preserve">single SCTP connection. In the clause </w:t>
      </w:r>
      <w:r w:rsidR="00516229">
        <w:rPr>
          <w:rFonts w:hint="eastAsia"/>
          <w:lang w:eastAsia="zh-CN"/>
        </w:rPr>
        <w:t>A</w:t>
      </w:r>
      <w:r w:rsidR="00516229">
        <w:rPr>
          <w:lang w:eastAsia="zh-CN"/>
        </w:rPr>
        <w:t>C.7.10</w:t>
      </w:r>
      <w:r>
        <w:rPr>
          <w:lang w:eastAsia="zh-CN"/>
        </w:rPr>
        <w:t xml:space="preserve"> of T</w:t>
      </w:r>
      <w:r w:rsidR="00516229">
        <w:rPr>
          <w:lang w:eastAsia="zh-CN"/>
        </w:rPr>
        <w:t>S 23.228</w:t>
      </w:r>
      <w:r>
        <w:rPr>
          <w:lang w:eastAsia="zh-CN"/>
        </w:rPr>
        <w:t xml:space="preserve">, SA2 has </w:t>
      </w:r>
      <w:r w:rsidR="00A127CC">
        <w:rPr>
          <w:lang w:eastAsia="zh-CN"/>
        </w:rPr>
        <w:t>defined the</w:t>
      </w:r>
      <w:r w:rsidR="008A758C">
        <w:rPr>
          <w:lang w:eastAsia="zh-CN"/>
        </w:rPr>
        <w:t xml:space="preserve"> following </w:t>
      </w:r>
      <w:r w:rsidR="00EE77E0">
        <w:rPr>
          <w:lang w:eastAsia="zh-CN"/>
        </w:rPr>
        <w:t xml:space="preserve">multiplexing </w:t>
      </w:r>
      <w:r w:rsidR="008A758C">
        <w:rPr>
          <w:lang w:eastAsia="zh-CN"/>
        </w:rPr>
        <w:t>scenarios:</w:t>
      </w:r>
    </w:p>
    <w:p w14:paraId="2945E298" w14:textId="77777777" w:rsidR="00EE77E0" w:rsidRDefault="00EE77E0" w:rsidP="00EE77E0">
      <w:pPr>
        <w:pStyle w:val="B1"/>
      </w:pPr>
      <w:r>
        <w:t>-</w:t>
      </w:r>
      <w:r>
        <w:tab/>
        <w:t>Multiplexing local bootstrap data channel and remote bootstrap data channel between the UE and its home IMS network using a single SDP m line media description if both support data channel multiplexing capability;</w:t>
      </w:r>
    </w:p>
    <w:p w14:paraId="7912B68F" w14:textId="77777777" w:rsidR="00EE77E0" w:rsidRDefault="00EE77E0" w:rsidP="00EE77E0">
      <w:pPr>
        <w:pStyle w:val="B1"/>
      </w:pPr>
      <w:r>
        <w:t>-</w:t>
      </w:r>
      <w:r>
        <w:tab/>
        <w:t>Multiplexing different application data channels for applications with compatible QoS requirements between the UE and its IMS network using a single SDP m line media description if both support multiplexing capability;</w:t>
      </w:r>
    </w:p>
    <w:p w14:paraId="5DF287E1" w14:textId="77777777" w:rsidR="00EE77E0" w:rsidRDefault="00EE77E0" w:rsidP="00EE77E0">
      <w:pPr>
        <w:pStyle w:val="B1"/>
      </w:pPr>
      <w:r>
        <w:t>-</w:t>
      </w:r>
      <w:r>
        <w:tab/>
        <w:t>Multiplexing different application data channels for applications with compatible QoS requirements between the originating IMS network and terminating IMS network using a single SDP m line media description if both support DC multiplexing capability.</w:t>
      </w:r>
    </w:p>
    <w:p w14:paraId="42C607C8" w14:textId="21654DC5" w:rsidR="00B01EAF" w:rsidRDefault="008A758C">
      <w:pPr>
        <w:rPr>
          <w:lang w:val="en-US" w:eastAsia="zh-CN"/>
        </w:rPr>
      </w:pPr>
      <w:r>
        <w:rPr>
          <w:lang w:eastAsia="zh-CN"/>
        </w:rPr>
        <w:t xml:space="preserve">Based on above, SA2 concluded </w:t>
      </w:r>
      <w:r w:rsidR="008C46AC">
        <w:rPr>
          <w:lang w:eastAsia="zh-CN"/>
        </w:rPr>
        <w:t xml:space="preserve">that how </w:t>
      </w:r>
      <w:r w:rsidR="008C46AC">
        <w:t xml:space="preserve">the application </w:t>
      </w:r>
      <w:r w:rsidR="00EE77E0">
        <w:t>ID</w:t>
      </w:r>
      <w:r>
        <w:t>s</w:t>
      </w:r>
      <w:r w:rsidR="008C46AC">
        <w:t xml:space="preserve"> and the stream IDs </w:t>
      </w:r>
      <w:r>
        <w:t xml:space="preserve">for the multiplexed data channel applications </w:t>
      </w:r>
      <w:r w:rsidR="008C46AC">
        <w:t xml:space="preserve">are included in the SDP </w:t>
      </w:r>
      <w:r>
        <w:t xml:space="preserve">can be </w:t>
      </w:r>
      <w:r w:rsidR="00176EA1">
        <w:t>left to</w:t>
      </w:r>
      <w:r>
        <w:t xml:space="preserve"> </w:t>
      </w:r>
      <w:r w:rsidR="008C46AC">
        <w:t>SA WG4</w:t>
      </w:r>
      <w:bookmarkStart w:id="2" w:name="_Hlk164374961"/>
      <w:r w:rsidR="00176EA1">
        <w:t xml:space="preserve"> to specify</w:t>
      </w:r>
      <w:r w:rsidR="008C46AC">
        <w:rPr>
          <w:lang w:eastAsia="zh-CN"/>
        </w:rPr>
        <w:t xml:space="preserve">. </w:t>
      </w:r>
    </w:p>
    <w:bookmarkEnd w:id="2"/>
    <w:p w14:paraId="422562D1" w14:textId="1DEA1E84"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would like to ask SA4 to </w:t>
      </w:r>
      <w:r w:rsidR="00EE77E0">
        <w:rPr>
          <w:lang w:val="en-US" w:eastAsia="zh-CN"/>
        </w:rPr>
        <w:t xml:space="preserve">consider the above conclusion and specify </w:t>
      </w:r>
      <w:r w:rsidR="00EE77E0">
        <w:rPr>
          <w:lang w:eastAsia="zh-CN"/>
        </w:rPr>
        <w:t xml:space="preserve">how </w:t>
      </w:r>
      <w:r w:rsidR="00EE77E0">
        <w:t>the application IDs and the stream IDs for the multiplexed data channel applications are included in the SDP in their specification.</w:t>
      </w:r>
    </w:p>
    <w:p w14:paraId="2D7A16D4" w14:textId="77777777" w:rsidR="00B01EAF" w:rsidRDefault="00B01EAF">
      <w:pPr>
        <w:pStyle w:val="Header"/>
        <w:rPr>
          <w:rFonts w:cs="Arial"/>
          <w:lang w:eastAsia="zh-CN"/>
        </w:rPr>
      </w:pPr>
    </w:p>
    <w:p w14:paraId="3FCA857A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6F7794" w14:textId="77777777"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6A4B55EF" w14:textId="5D04B905"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</w:t>
      </w:r>
      <w:r w:rsidR="00185D90">
        <w:rPr>
          <w:rFonts w:ascii="Arial" w:hAnsi="Arial" w:cs="Arial"/>
        </w:rPr>
        <w:t>to consider the above-mentioned conclusions and to support multiplexing of data channel application in Rel-19.</w:t>
      </w:r>
    </w:p>
    <w:p w14:paraId="672CA49D" w14:textId="77777777" w:rsidR="00B01EAF" w:rsidRDefault="00B01EAF">
      <w:pPr>
        <w:spacing w:after="120"/>
        <w:ind w:left="993" w:hanging="993"/>
        <w:rPr>
          <w:rFonts w:ascii="Arial" w:hAnsi="Arial" w:cs="Arial"/>
        </w:rPr>
      </w:pPr>
    </w:p>
    <w:p w14:paraId="36B3FF5D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SA WG2 Meetings:</w:t>
      </w:r>
    </w:p>
    <w:p w14:paraId="068B1972" w14:textId="137D9809" w:rsidR="00D51E76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Goteb</w:t>
      </w:r>
      <w:r w:rsidR="00185D90">
        <w:rPr>
          <w:rFonts w:ascii="Arial" w:hAnsi="Arial" w:cs="Arial"/>
          <w:bCs/>
        </w:rPr>
        <w:t>o</w:t>
      </w:r>
      <w:r w:rsidRPr="00956BB1">
        <w:rPr>
          <w:rFonts w:ascii="Arial" w:hAnsi="Arial" w:cs="Arial"/>
          <w:bCs/>
        </w:rPr>
        <w:t>rg, SE</w:t>
      </w:r>
    </w:p>
    <w:p w14:paraId="5CBB213B" w14:textId="72B03571" w:rsidR="00B01EAF" w:rsidRPr="00FA7036" w:rsidRDefault="00FA7036" w:rsidP="00FA703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SG-SA2 Meeting #169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19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 w:rsidRPr="00956B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56BB1">
        <w:rPr>
          <w:rFonts w:ascii="Arial" w:hAnsi="Arial" w:cs="Arial"/>
          <w:bCs/>
        </w:rPr>
        <w:t>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 City</w:t>
      </w:r>
      <w:r w:rsidRPr="00956BB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sectPr w:rsidR="00B01EAF" w:rsidRPr="00FA703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73F8A" w14:textId="77777777" w:rsidR="00097C50" w:rsidRDefault="00097C50">
      <w:pPr>
        <w:spacing w:after="0"/>
      </w:pPr>
      <w:r>
        <w:separator/>
      </w:r>
    </w:p>
  </w:endnote>
  <w:endnote w:type="continuationSeparator" w:id="0">
    <w:p w14:paraId="52018E69" w14:textId="77777777" w:rsidR="00097C50" w:rsidRDefault="00097C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72D52" w14:textId="77777777" w:rsidR="00097C50" w:rsidRDefault="00097C50">
      <w:pPr>
        <w:spacing w:after="0"/>
      </w:pPr>
      <w:r>
        <w:separator/>
      </w:r>
    </w:p>
  </w:footnote>
  <w:footnote w:type="continuationSeparator" w:id="0">
    <w:p w14:paraId="68B84D04" w14:textId="77777777" w:rsidR="00097C50" w:rsidRDefault="00097C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328F" w14:textId="77777777" w:rsidR="00B01EAF" w:rsidRDefault="008C46A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97C50"/>
    <w:rsid w:val="000A06AE"/>
    <w:rsid w:val="000A7D72"/>
    <w:rsid w:val="000B1216"/>
    <w:rsid w:val="000B14A6"/>
    <w:rsid w:val="000B296F"/>
    <w:rsid w:val="000C535F"/>
    <w:rsid w:val="000C6598"/>
    <w:rsid w:val="000D21C2"/>
    <w:rsid w:val="000D6240"/>
    <w:rsid w:val="000D759A"/>
    <w:rsid w:val="000E522E"/>
    <w:rsid w:val="000F2412"/>
    <w:rsid w:val="000F2C43"/>
    <w:rsid w:val="001009FF"/>
    <w:rsid w:val="00100E4C"/>
    <w:rsid w:val="00105127"/>
    <w:rsid w:val="00107FFA"/>
    <w:rsid w:val="001104E0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37D"/>
    <w:rsid w:val="00165751"/>
    <w:rsid w:val="00165D2C"/>
    <w:rsid w:val="0017554A"/>
    <w:rsid w:val="00176EA1"/>
    <w:rsid w:val="00177601"/>
    <w:rsid w:val="001813DB"/>
    <w:rsid w:val="00182401"/>
    <w:rsid w:val="00183134"/>
    <w:rsid w:val="00185D90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73A4A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548B6"/>
    <w:rsid w:val="00484AF5"/>
    <w:rsid w:val="00497F14"/>
    <w:rsid w:val="004A4BEC"/>
    <w:rsid w:val="004B33CB"/>
    <w:rsid w:val="004B45A4"/>
    <w:rsid w:val="004B5C00"/>
    <w:rsid w:val="004C19EC"/>
    <w:rsid w:val="004C1E90"/>
    <w:rsid w:val="004C626B"/>
    <w:rsid w:val="004D077E"/>
    <w:rsid w:val="004E028B"/>
    <w:rsid w:val="004E4493"/>
    <w:rsid w:val="004F65FA"/>
    <w:rsid w:val="00500660"/>
    <w:rsid w:val="005016C4"/>
    <w:rsid w:val="005019B9"/>
    <w:rsid w:val="0050780D"/>
    <w:rsid w:val="005100C1"/>
    <w:rsid w:val="00511527"/>
    <w:rsid w:val="0051277C"/>
    <w:rsid w:val="00516229"/>
    <w:rsid w:val="00517ABD"/>
    <w:rsid w:val="00521564"/>
    <w:rsid w:val="005275CB"/>
    <w:rsid w:val="00536525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149B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0BFC"/>
    <w:rsid w:val="005E2C44"/>
    <w:rsid w:val="005E3235"/>
    <w:rsid w:val="005E5026"/>
    <w:rsid w:val="0060287A"/>
    <w:rsid w:val="00606094"/>
    <w:rsid w:val="0061048B"/>
    <w:rsid w:val="00612426"/>
    <w:rsid w:val="00620471"/>
    <w:rsid w:val="00621AE6"/>
    <w:rsid w:val="006273AD"/>
    <w:rsid w:val="0063584B"/>
    <w:rsid w:val="00643317"/>
    <w:rsid w:val="006546DA"/>
    <w:rsid w:val="00657C77"/>
    <w:rsid w:val="00661116"/>
    <w:rsid w:val="006644F8"/>
    <w:rsid w:val="00666419"/>
    <w:rsid w:val="00674113"/>
    <w:rsid w:val="006745AC"/>
    <w:rsid w:val="006872D8"/>
    <w:rsid w:val="00694781"/>
    <w:rsid w:val="00694F25"/>
    <w:rsid w:val="00696638"/>
    <w:rsid w:val="006A6057"/>
    <w:rsid w:val="006A707A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1173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4977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A758C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4D7D"/>
    <w:rsid w:val="00915A10"/>
    <w:rsid w:val="00917C15"/>
    <w:rsid w:val="00920903"/>
    <w:rsid w:val="009219E7"/>
    <w:rsid w:val="0092520B"/>
    <w:rsid w:val="009263CA"/>
    <w:rsid w:val="0093578B"/>
    <w:rsid w:val="00935A70"/>
    <w:rsid w:val="00935EF4"/>
    <w:rsid w:val="00942C67"/>
    <w:rsid w:val="00943DC1"/>
    <w:rsid w:val="00945CB4"/>
    <w:rsid w:val="00946210"/>
    <w:rsid w:val="00956BB1"/>
    <w:rsid w:val="00957754"/>
    <w:rsid w:val="00961CF2"/>
    <w:rsid w:val="009629FD"/>
    <w:rsid w:val="00962D37"/>
    <w:rsid w:val="00963D50"/>
    <w:rsid w:val="00965DB5"/>
    <w:rsid w:val="00971408"/>
    <w:rsid w:val="00981656"/>
    <w:rsid w:val="00986D55"/>
    <w:rsid w:val="009950A6"/>
    <w:rsid w:val="0099616D"/>
    <w:rsid w:val="0099619D"/>
    <w:rsid w:val="009A11A0"/>
    <w:rsid w:val="009A1272"/>
    <w:rsid w:val="009A21CA"/>
    <w:rsid w:val="009A3030"/>
    <w:rsid w:val="009B234C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27CC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5003A"/>
    <w:rsid w:val="00A61169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3DA"/>
    <w:rsid w:val="00A91470"/>
    <w:rsid w:val="00A9790C"/>
    <w:rsid w:val="00AA5781"/>
    <w:rsid w:val="00AA5AEE"/>
    <w:rsid w:val="00AC392B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47EAA"/>
    <w:rsid w:val="00C51F44"/>
    <w:rsid w:val="00C56BC6"/>
    <w:rsid w:val="00C713E0"/>
    <w:rsid w:val="00C72730"/>
    <w:rsid w:val="00C72CE8"/>
    <w:rsid w:val="00C73BB2"/>
    <w:rsid w:val="00C73ECC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A2679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3EB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7E0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4C3D"/>
    <w:rsid w:val="00FA5DEF"/>
    <w:rsid w:val="00FA65BF"/>
    <w:rsid w:val="00FA7036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0FF67D6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8F8061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914D7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7D26AB5-CA92-41A4-8B94-A8B8D29686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26532-CR0014</cp:lastModifiedBy>
  <cp:revision>2</cp:revision>
  <cp:lastPrinted>2411-12-31T08:00:00Z</cp:lastPrinted>
  <dcterms:created xsi:type="dcterms:W3CDTF">2025-05-09T08:29:00Z</dcterms:created>
  <dcterms:modified xsi:type="dcterms:W3CDTF">2025-05-09T08:29:00Z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